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495"/>
      </w:tblGrid>
      <w:tr w14:paraId="39A9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shd w:val="clear"/>
            <w:vAlign w:val="top"/>
          </w:tcPr>
          <w:tbl>
            <w:tblPr>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00"/>
            </w:tblGrid>
            <w:tr w14:paraId="06B9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shd w:val="clear"/>
                  <w:vAlign w:val="top"/>
                </w:tcPr>
                <w:tbl>
                  <w:tblPr>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EE9E7"/>
                    <w:tblLayout w:type="autofit"/>
                    <w:tblCellMar>
                      <w:top w:w="0" w:type="dxa"/>
                      <w:left w:w="0" w:type="dxa"/>
                      <w:bottom w:w="0" w:type="dxa"/>
                      <w:right w:w="0" w:type="dxa"/>
                    </w:tblCellMar>
                  </w:tblPr>
                  <w:tblGrid>
                    <w:gridCol w:w="9300"/>
                  </w:tblGrid>
                  <w:tr w14:paraId="00EB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EE9E7"/>
                      <w:tblCellMar>
                        <w:top w:w="0" w:type="dxa"/>
                        <w:left w:w="0" w:type="dxa"/>
                        <w:bottom w:w="0" w:type="dxa"/>
                        <w:right w:w="0" w:type="dxa"/>
                      </w:tblCellMar>
                    </w:tblPrEx>
                    <w:trPr>
                      <w:jc w:val="center"/>
                    </w:trPr>
                    <w:tc>
                      <w:tcPr>
                        <w:tcW w:w="0" w:type="auto"/>
                        <w:shd w:val="clear" w:color="auto" w:fill="EEE9E7"/>
                        <w:tcMar>
                          <w:bottom w:w="150" w:type="dxa"/>
                        </w:tcMar>
                        <w:vAlign w:val="top"/>
                      </w:tcPr>
                      <w:tbl>
                        <w:tblP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00"/>
                        </w:tblGrid>
                        <w:tr w14:paraId="1F6F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450" w:type="dxa"/>
                                <w:left w:w="600" w:type="dxa"/>
                                <w:bottom w:w="150" w:type="dxa"/>
                                <w:right w:w="600" w:type="dxa"/>
                              </w:tcMar>
                              <w:vAlign w:val="top"/>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00"/>
                              </w:tblGrid>
                              <w:tr w14:paraId="353B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top"/>
                                  </w:tcPr>
                                  <w:p w14:paraId="37152288">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28" w:lineRule="atLeast"/>
                                      <w:ind w:left="0" w:right="0"/>
                                      <w:jc w:val="left"/>
                                      <w:textAlignment w:val="baseline"/>
                                      <w:rPr>
                                        <w:rFonts w:ascii="Arial" w:hAnsi="Arial" w:cs="Arial"/>
                                        <w:i w:val="0"/>
                                        <w:iCs w:val="0"/>
                                        <w:color w:val="18181B"/>
                                        <w:spacing w:val="0"/>
                                        <w:sz w:val="24"/>
                                        <w:szCs w:val="24"/>
                                      </w:rPr>
                                    </w:pPr>
                                    <w:r>
                                      <w:rPr>
                                        <w:rFonts w:hint="default" w:ascii="Helvetica" w:hAnsi="Helvetica" w:eastAsia="Helvetica" w:cs="Helvetica"/>
                                        <w:b/>
                                        <w:bCs/>
                                        <w:i w:val="0"/>
                                        <w:iCs w:val="0"/>
                                        <w:color w:val="18181B"/>
                                        <w:spacing w:val="0"/>
                                        <w:kern w:val="0"/>
                                        <w:sz w:val="57"/>
                                        <w:szCs w:val="57"/>
                                        <w:bdr w:val="none" w:color="auto" w:sz="0" w:space="0"/>
                                        <w:vertAlign w:val="baseline"/>
                                        <w:lang w:val="en-US" w:eastAsia="zh-CN" w:bidi="ar"/>
                                      </w:rPr>
                                      <w:t>Breaking: New NDIS legislation before parliament</w:t>
                                    </w:r>
                                  </w:p>
                                </w:tc>
                              </w:tr>
                            </w:tbl>
                            <w:p w14:paraId="7B89C111">
                              <w:pPr>
                                <w:spacing w:before="0" w:beforeAutospacing="0" w:after="0" w:afterAutospacing="0" w:line="528" w:lineRule="atLeast"/>
                                <w:ind w:left="0" w:right="0"/>
                                <w:jc w:val="left"/>
                              </w:pPr>
                            </w:p>
                          </w:tc>
                        </w:tr>
                      </w:tbl>
                      <w:p w14:paraId="551DA9A3">
                        <w:pPr>
                          <w:jc w:val="center"/>
                          <w:rPr>
                            <w:sz w:val="0"/>
                            <w:szCs w:val="0"/>
                            <w:vertAlign w:val="baseline"/>
                          </w:rPr>
                        </w:pPr>
                      </w:p>
                    </w:tc>
                  </w:tr>
                </w:tbl>
                <w:p w14:paraId="44415915">
                  <w:pPr>
                    <w:jc w:val="center"/>
                    <w:rPr>
                      <w:sz w:val="0"/>
                      <w:szCs w:val="0"/>
                      <w:vertAlign w:val="baseline"/>
                    </w:rPr>
                  </w:pPr>
                </w:p>
              </w:tc>
            </w:tr>
          </w:tbl>
          <w:p w14:paraId="76B23A20">
            <w:pPr>
              <w:jc w:val="center"/>
              <w:rPr>
                <w:vertAlign w:val="baseline"/>
              </w:rPr>
            </w:pPr>
          </w:p>
        </w:tc>
      </w:tr>
    </w:tbl>
    <w:p w14:paraId="6A0A73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ascii="Segoe UI" w:hAnsi="Segoe UI" w:eastAsia="Segoe UI" w:cs="Segoe UI"/>
          <w:i w:val="0"/>
          <w:iCs w:val="0"/>
          <w:caps w:val="0"/>
          <w:color w:val="242424"/>
          <w:spacing w:val="0"/>
          <w:sz w:val="0"/>
          <w:szCs w:val="0"/>
        </w:rPr>
      </w:pPr>
      <w:r>
        <w:rPr>
          <w:rFonts w:ascii="FluentSystemIcons" w:hAnsi="FluentSystemIcons" w:eastAsia="FluentSystemIcons" w:cs="FluentSystemIcons"/>
          <w:i w:val="0"/>
          <w:iCs w:val="0"/>
          <w:caps w:val="0"/>
          <w:color w:val="242424"/>
          <w:spacing w:val="0"/>
          <w:kern w:val="0"/>
          <w:sz w:val="30"/>
          <w:szCs w:val="30"/>
          <w:bdr w:val="none" w:color="auto" w:sz="0" w:space="0"/>
          <w:shd w:val="clear" w:fill="FFFFFF"/>
          <w:vertAlign w:val="baseline"/>
          <w:lang w:val="en-US" w:eastAsia="zh-CN" w:bidi="ar"/>
        </w:rPr>
        <w:t></w:t>
      </w:r>
    </w:p>
    <w:tbl>
      <w:tblPr>
        <w:tblW w:w="12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495"/>
      </w:tblGrid>
      <w:tr w14:paraId="495F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shd w:val="clear"/>
            <w:vAlign w:val="top"/>
          </w:tcPr>
          <w:tbl>
            <w:tblPr>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00"/>
            </w:tblGrid>
            <w:tr w14:paraId="035A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shd w:val="clear"/>
                  <w:vAlign w:val="top"/>
                </w:tcPr>
                <w:tbl>
                  <w:tblPr>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161134"/>
                    <w:tblLayout w:type="autofit"/>
                    <w:tblCellMar>
                      <w:top w:w="0" w:type="dxa"/>
                      <w:left w:w="0" w:type="dxa"/>
                      <w:bottom w:w="0" w:type="dxa"/>
                      <w:right w:w="0" w:type="dxa"/>
                    </w:tblCellMar>
                  </w:tblPr>
                  <w:tblGrid>
                    <w:gridCol w:w="9300"/>
                  </w:tblGrid>
                  <w:tr w14:paraId="6916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161134"/>
                    </w:tblPrEx>
                    <w:trPr>
                      <w:jc w:val="center"/>
                    </w:trPr>
                    <w:tc>
                      <w:tcPr>
                        <w:tcW w:w="0" w:type="auto"/>
                        <w:shd w:val="clear" w:color="auto" w:fill="161134"/>
                        <w:vAlign w:val="top"/>
                      </w:tcPr>
                      <w:tbl>
                        <w:tblP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00"/>
                        </w:tblGrid>
                        <w:tr w14:paraId="042D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00"/>
                              </w:tblGrid>
                              <w:tr w14:paraId="7C32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00"/>
                                    </w:tblGrid>
                                    <w:tr w14:paraId="3ED9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300" w:type="dxa"/>
                                          <w:tcBorders>
                                            <w:top w:val="nil"/>
                                            <w:left w:val="nil"/>
                                            <w:bottom w:val="nil"/>
                                            <w:right w:val="nil"/>
                                          </w:tcBorders>
                                          <w:shd w:val="clear"/>
                                          <w:vAlign w:val="top"/>
                                        </w:tcPr>
                                        <w:p w14:paraId="4D908BF6">
                                          <w:pPr>
                                            <w:keepNext w:val="0"/>
                                            <w:keepLines w:val="0"/>
                                            <w:widowControl/>
                                            <w:suppressLineNumbers w:val="0"/>
                                            <w:bidi w:val="0"/>
                                            <w:jc w:val="left"/>
                                            <w:textAlignment w:val="top"/>
                                          </w:pPr>
                                          <w:bookmarkStart w:id="0" w:name="_GoBack"/>
                                          <w:bookmarkEnd w:id="0"/>
                                        </w:p>
                                      </w:tc>
                                    </w:tr>
                                  </w:tbl>
                                  <w:p w14:paraId="3C454BE7">
                                    <w:pPr>
                                      <w:jc w:val="center"/>
                                      <w:rPr>
                                        <w:sz w:val="0"/>
                                        <w:szCs w:val="0"/>
                                      </w:rPr>
                                    </w:pPr>
                                  </w:p>
                                </w:tc>
                              </w:tr>
                            </w:tbl>
                            <w:p w14:paraId="55B3F09B">
                              <w:pPr>
                                <w:jc w:val="center"/>
                                <w:textAlignment w:val="top"/>
                              </w:pPr>
                            </w:p>
                          </w:tc>
                        </w:tr>
                      </w:tbl>
                      <w:p w14:paraId="6CB03174">
                        <w:pPr>
                          <w:rPr>
                            <w:vanish/>
                            <w:sz w:val="24"/>
                            <w:szCs w:val="24"/>
                          </w:rPr>
                        </w:pPr>
                      </w:p>
                      <w:tbl>
                        <w:tblP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00"/>
                        </w:tblGrid>
                        <w:tr w14:paraId="4CB2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color="auto" w:fill="EEE9E7"/>
                              <w:tcMar>
                                <w:top w:w="300" w:type="dxa"/>
                                <w:left w:w="600" w:type="dxa"/>
                                <w:bottom w:w="300" w:type="dxa"/>
                                <w:right w:w="600" w:type="dxa"/>
                              </w:tcMar>
                              <w:vAlign w:val="top"/>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00"/>
                              </w:tblGrid>
                              <w:tr w14:paraId="26B6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top"/>
                                  </w:tcPr>
                                  <w:p w14:paraId="24CE9FA6">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NDIS Minister Mark Butler has introduced the NDIS (Securing the NDIS for Future Generations) Bill to the House of Representatives. </w:t>
                                    </w:r>
                                  </w:p>
                                  <w:p w14:paraId="7C6D1320">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23" w:lineRule="atLeast"/>
                                      <w:ind w:left="0" w:right="0"/>
                                      <w:jc w:val="left"/>
                                      <w:textAlignment w:val="baseline"/>
                                      <w:rPr>
                                        <w:rFonts w:hint="default" w:ascii="Arial" w:hAnsi="Arial" w:cs="Arial"/>
                                        <w:i w:val="0"/>
                                        <w:iCs w:val="0"/>
                                        <w:color w:val="18181B"/>
                                        <w:spacing w:val="0"/>
                                        <w:sz w:val="24"/>
                                        <w:szCs w:val="24"/>
                                      </w:rPr>
                                    </w:pPr>
                                  </w:p>
                                  <w:p w14:paraId="2CA159C8">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The Bill is the first step towards implementing the Scheme re-design that the Minister outlined at National Press Club in late April. </w:t>
                                    </w:r>
                                  </w:p>
                                  <w:p w14:paraId="4829C57E">
                                    <w:pPr>
                                      <w:keepNext w:val="0"/>
                                      <w:keepLines w:val="0"/>
                                      <w:widowControl/>
                                      <w:suppressLineNumbers w:val="0"/>
                                      <w:spacing w:before="0" w:beforeAutospacing="0" w:after="0" w:afterAutospacing="0"/>
                                      <w:ind w:left="0" w:right="0"/>
                                      <w:jc w:val="left"/>
                                    </w:pPr>
                                  </w:p>
                                  <w:p w14:paraId="22098623">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Today, we're just sharing a very basic overview. We will be publishing an in-depth analysis of the new legislation and its implications in next week's newsletter. We've opted for accuracy over speed, because the consequences of this Bill are far-reaching and legislation takes time to get your head around. </w:t>
                                    </w:r>
                                  </w:p>
                                  <w:p w14:paraId="14C93E90">
                                    <w:pPr>
                                      <w:keepNext w:val="0"/>
                                      <w:keepLines w:val="0"/>
                                      <w:widowControl/>
                                      <w:suppressLineNumbers w:val="0"/>
                                      <w:spacing w:before="0" w:beforeAutospacing="0" w:after="0" w:afterAutospacing="0"/>
                                      <w:ind w:left="0" w:right="0"/>
                                      <w:jc w:val="left"/>
                                    </w:pPr>
                                  </w:p>
                                  <w:p w14:paraId="342A7D16">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What we can say today is that the new Bill: </w:t>
                                    </w:r>
                                  </w:p>
                                  <w:p w14:paraId="256212C5">
                                    <w:pPr>
                                      <w:keepNext w:val="0"/>
                                      <w:keepLines w:val="0"/>
                                      <w:widowControl/>
                                      <w:suppressLineNumbers w:val="0"/>
                                      <w:spacing w:before="0" w:beforeAutospacing="0" w:after="0" w:afterAutospacing="0"/>
                                      <w:ind w:left="0" w:right="0"/>
                                      <w:jc w:val="left"/>
                                    </w:pPr>
                                  </w:p>
                                  <w:p w14:paraId="25072EAB">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Defines functional capacity for NDIS eligibility. A Technical Advisory Group will later advise the government on what is the appropriate level of functional capacity to qualify for the NDIS.  </w:t>
                                    </w:r>
                                  </w:p>
                                  <w:p w14:paraId="7D34CC7C">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Tightens the criteria for plan reassessments, so they can only occur when there is a ‘genuine and ongoing’ change in the person’s support needs and can only be requested by participants or plan nominees (not providers). </w:t>
                                    </w:r>
                                  </w:p>
                                  <w:p w14:paraId="0E61A6EF">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Reinforces that participants can only receive funding for impairments that have met the eligibility criteria. </w:t>
                                    </w:r>
                                  </w:p>
                                  <w:p w14:paraId="5827A754">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Allows the government to reduce the funding for particular groups of supports, like social and community participation.  </w:t>
                                    </w:r>
                                  </w:p>
                                  <w:p w14:paraId="456CADE2">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Requires all plans to have an end date. When a plan ends, unspent funds will not roll over. New plans would contain the same funding minus any one-off funding allocations, plus indexation.</w:t>
                                    </w:r>
                                  </w:p>
                                  <w:p w14:paraId="4A2CCFD5">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Redefines the reasonable and necessary criteria. Including through considering what it is reasonable to expect the NDIA to fund, with regard to consistency with other schemes, NDIS sustainability and family contributions. </w:t>
                                    </w:r>
                                  </w:p>
                                  <w:p w14:paraId="43185B63">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Tightens the criteria around establishing that a disability is ‘permanent,’ including by requiring people to have undertaken all appropriate treatments. </w:t>
                                    </w:r>
                                  </w:p>
                                  <w:p w14:paraId="03565AC9">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Allows the NDIA to take into account an applicant’s eligibility for other government schemes when assessing NDIS eligibility.</w:t>
                                    </w:r>
                                  </w:p>
                                  <w:p w14:paraId="55A10270">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Amends the definition of an NDIS provider, considering the recommendations of the NDIS Registration Taskforce. </w:t>
                                    </w:r>
                                  </w:p>
                                  <w:p w14:paraId="490415B7">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Gives the NDIA more compliance and enforcement powers.</w:t>
                                    </w:r>
                                  </w:p>
                                  <w:p w14:paraId="2B4E9FA7">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Requires participants, plan nominees and providers to retain records for a certain period of time. Civil penalties will apply for failing to do so. </w:t>
                                    </w:r>
                                  </w:p>
                                  <w:p w14:paraId="29A4BFB9">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Requires claims to be made within 90 days of delivering a support. </w:t>
                                    </w:r>
                                  </w:p>
                                  <w:p w14:paraId="3F75A2C7">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Enables a new approach to plan management- where participants can select from a panel of approved plan managers. Plan managers could also be banned from providing other services under the NDIS. </w:t>
                                    </w:r>
                                  </w:p>
                                  <w:p w14:paraId="1DC02898">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Enables the Minister to set prices for NDIS services. </w:t>
                                    </w:r>
                                  </w:p>
                                  <w:p w14:paraId="153180BF">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Allows for automated decision-making in the NDIS. </w:t>
                                    </w:r>
                                  </w:p>
                                  <w:p w14:paraId="5DFD91BF">
                                    <w:pPr>
                                      <w:keepNext w:val="0"/>
                                      <w:keepLines w:val="0"/>
                                      <w:widowControl/>
                                      <w:numPr>
                                        <w:ilvl w:val="0"/>
                                        <w:numId w:val="1"/>
                                      </w:numPr>
                                      <w:suppressLineNumbers w:val="0"/>
                                      <w:bidi w:val="0"/>
                                      <w:spacing w:before="0" w:beforeAutospacing="0" w:after="0" w:afterAutospacing="0" w:line="373" w:lineRule="atLeast"/>
                                      <w:ind w:left="720" w:right="0" w:hanging="360"/>
                                      <w:jc w:val="left"/>
                                      <w:rPr>
                                        <w:rFonts w:hint="default" w:ascii="Arial" w:hAnsi="Arial" w:cs="Arial"/>
                                        <w:color w:val="000000"/>
                                        <w:sz w:val="27"/>
                                        <w:szCs w:val="27"/>
                                      </w:rPr>
                                    </w:pPr>
                                    <w:r>
                                      <w:rPr>
                                        <w:rFonts w:hint="default" w:ascii="Helvetica" w:hAnsi="Helvetica" w:eastAsia="Helvetica" w:cs="Helvetica"/>
                                        <w:i w:val="0"/>
                                        <w:iCs w:val="0"/>
                                        <w:color w:val="000000"/>
                                        <w:spacing w:val="0"/>
                                        <w:sz w:val="27"/>
                                        <w:szCs w:val="27"/>
                                        <w:bdr w:val="none" w:color="auto" w:sz="0" w:space="0"/>
                                        <w:vertAlign w:val="baseline"/>
                                      </w:rPr>
                                      <w:t>Prohibits participants or plan nominees from managing NDIS funds if they’ve been convicted of certain offences. </w:t>
                                    </w:r>
                                  </w:p>
                                  <w:p w14:paraId="1E354759">
                                    <w:pPr>
                                      <w:keepNext w:val="0"/>
                                      <w:keepLines w:val="0"/>
                                      <w:widowControl/>
                                      <w:suppressLineNumbers w:val="0"/>
                                      <w:spacing w:before="0" w:beforeAutospacing="0" w:after="0" w:afterAutospacing="0"/>
                                      <w:ind w:left="0" w:right="0"/>
                                      <w:jc w:val="left"/>
                                    </w:pPr>
                                  </w:p>
                                  <w:p w14:paraId="74897813">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There are also some minor amendments to facilitate the rollout of new framework plans and transitional matters related to the implementation of this Bill. </w:t>
                                    </w:r>
                                  </w:p>
                                  <w:p w14:paraId="39D7683C">
                                    <w:pPr>
                                      <w:keepNext w:val="0"/>
                                      <w:keepLines w:val="0"/>
                                      <w:widowControl/>
                                      <w:suppressLineNumbers w:val="0"/>
                                      <w:spacing w:before="0" w:beforeAutospacing="0" w:after="0" w:afterAutospacing="0"/>
                                      <w:ind w:left="0" w:right="0"/>
                                      <w:jc w:val="left"/>
                                    </w:pPr>
                                  </w:p>
                                  <w:p w14:paraId="2D9A4D95">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We know these are big changes, and there’s a lot to take in. Stay tuned for our more detailed analysis next week.  </w:t>
                                    </w:r>
                                  </w:p>
                                  <w:p w14:paraId="52D89692">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 </w:t>
                                    </w:r>
                                  </w:p>
                                  <w:p w14:paraId="38CC2142">
                                    <w:pPr>
                                      <w:pStyle w:val="2"/>
                                      <w:keepNext w:val="0"/>
                                      <w:keepLines w:val="0"/>
                                      <w:widowControl/>
                                      <w:suppressLineNumbers w:val="0"/>
                                      <w:bidi w:val="0"/>
                                      <w:spacing w:before="0" w:beforeAutospacing="0" w:after="180" w:afterAutospacing="0" w:line="373" w:lineRule="atLeast"/>
                                      <w:ind w:left="0" w:right="0"/>
                                      <w:jc w:val="left"/>
                                      <w:rPr>
                                        <w:rFonts w:hint="default" w:ascii="Helvetica" w:hAnsi="Helvetica" w:eastAsia="Helvetica" w:cs="Helvetica"/>
                                        <w:b/>
                                        <w:bCs/>
                                        <w:i w:val="0"/>
                                        <w:iCs w:val="0"/>
                                        <w:color w:val="18181B"/>
                                        <w:spacing w:val="0"/>
                                        <w:sz w:val="27"/>
                                        <w:szCs w:val="27"/>
                                      </w:rPr>
                                    </w:pPr>
                                    <w:r>
                                      <w:rPr>
                                        <w:rFonts w:hint="default" w:ascii="Helvetica" w:hAnsi="Helvetica" w:eastAsia="Helvetica" w:cs="Helvetica"/>
                                        <w:i w:val="0"/>
                                        <w:iCs w:val="0"/>
                                        <w:color w:val="000000"/>
                                        <w:spacing w:val="0"/>
                                        <w:sz w:val="27"/>
                                        <w:szCs w:val="27"/>
                                        <w:bdr w:val="none" w:color="auto" w:sz="0" w:space="0"/>
                                        <w:vertAlign w:val="baseline"/>
                                      </w:rPr>
                                      <w:t>Learn more </w:t>
                                    </w:r>
                                  </w:p>
                                  <w:p w14:paraId="1116440A">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You can find the Bill and Explanatory Memorandum here:  </w:t>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fldChar w:fldCharType="begin"/>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instrText xml:space="preserve"> HYPERLINK "https://u16038400.ct.sendgrid.net/ls/click?upn=u001.650k6gXNMlVg2E8lk05lN2pa6Yi14IcDat7mUA-2F5rHYVPF1oWiHzJf41lsnH7pd0I7FEDdkKx4eSzX-2BWml8nfgamblhnfrbXtL-2BfxE880lLks1A2V9bCgHdCXS3AxhHvnD9OS-2BMdxRnonF95vVr6kW5s2elWLiUarH5ANxc5-2BBSPdSCPszMzYR6utJzrqyzqjPxMVKjL2sx-2BWE1KaDQK3XpaLFihmZ0-2BLB-2BFRMqNDkwrSRQfhZJHPCcpjf3az0HxmkpM1eF47A1K5nb6aHRfITqcCTIFVY1wsRjwDaBs-2FzBFJDuX3mwlNnJbDRDei1-2Fng-C-_3qm1odugnRMSzoojrUDYfXFxIRiSfPfXqOccAjnVHv-2Fsc2JuHiEePsi-2Bj9YsucAutAtlm4APwc3o-2BWCBbSTeMi-2F5IXj9ifsqNGt35Kw-2BltQ9HFrHcIgOj0hJ9rd0g5CrxreTLITs4safPl9rdmRdW9vOaK7EZjCyNzGYzRKmjllOQYH95IHI3tgg2hh7xAX8gR35RVCxVVAfFu6QGtU-2B5n2YjLdFwoGvs31mpQFew7QGIPyEkJ1nxZ18eQVAPpEN2t3bzo-2BntVhOPrWEiMKJXaDPbRqBXU9eIVihbEYSWa-2BCM4gq-2Fjlw7ecCgdeyfzmCZmgKobxLJUQCy1G51cPnQ4H9zZfHFv70YHJLiX1bO9ONu8J9vxwBtp0u1Z9blylePgAs-2F6lKd74VpBRlfO30NYPNFXWpFEsWqdXzfMLd8SbGiU9l3PoCt0TXvbFP3jDBEW1NnSPh4T0GupHF1fbx-2FDOX-2FiZZg3dTN5iKIpJL-2BJnIljz25miaRdY1RGyxUlvaClB7jaTLfFxOasQEvwVsWPm3Wx7ZtGZKj7lF0U0h9U-2BV9oA-2B2khf7UmXJJW5l5G3" \o "https://u16038400.ct.sendgrid.net/ls/click?upn=u001.650k6gXNMlVg2E8lk05lN2pa6Yi14IcDat7mUA-2F5rHYVPF1oWiHzJf41lsnH7pd0I7FEDdkKx4eSzX-2BWml8nfgamblhnfrbXtL-2BfxE880lLks1A2V9bCgHdCXS3AxhHvnD9OS-2BMdxRnonF95vVr6kW5s2elWLiUarH5ANxc5-2BBSPdSCPszMzYR6utJzrqyzqjPxMVKjL2sx-2BWE1KaDQK3XpaLFihmZ0-2BLB-2BFRMqNDkwrSRQfhZJHPCcpjf3az0HxmkpM1eF47A1K5nb6aHRfITqcCTIFVY1wsRjwDaBs-2FzBFJDuX3mwlNnJbDRDei1-2Fng-C-_3qm1odugnRMSzoojrUDYfXFxIRiSfPfXqOccAjnVHv-2Fsc2JuHiEePsi-2Bj9YsucAutAtlm4APwc3o-2BWCBbSTeMi-2F5IXj9ifsqNGt35Kw-2BltQ9HFrHcIgOj0hJ9rd0g5CrxreTLITs4safPl9rdmRdW9vOaK7EZjCyNzGYzRKmjllOQYH95IHI3tgg2hh7xAX8gR35RVCxVVAfFu6QGtU-2B5n2YjLdFwoGvs31mpQFew7QGIPyEkJ1nxZ18eQVAPpEN2t3bzo-2BntVhOPrWEiMKJXaDPbRqBXU9eIVihbEYSWa-2BCM4gq-2Fjlw7ecCgdeyfzmCZmgKobxLJUQCy1G51cPnQ4H9zZfHFv70YHJLiX1bO9ONu8J9vxwBtp0u1Z9blylePgAs-2F6lKd74VpBRlfO30NYPNFXWpFEsWqdXzfMLd8SbGiU9l3PoCt0TXvbFP3jDBEW1NnSPh4T0GupHF1fbx-2FDOX-2FiZZg3dTN5iKIpJL-2BJnIljz25miaRdY1RGyxUlvaClB7jaTLfFxOasQEvwVsWPm3Wx7ZtGZKj7lF0U0h9U-2BV9oA-2B2khf7UmXJJW5l5G3" </w:instrText>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fldChar w:fldCharType="separate"/>
                                    </w:r>
                                    <w:r>
                                      <w:rPr>
                                        <w:rStyle w:val="5"/>
                                        <w:rFonts w:hint="default" w:ascii="Helvetica" w:hAnsi="Helvetica" w:eastAsia="Helvetica" w:cs="Helvetica"/>
                                        <w:i w:val="0"/>
                                        <w:iCs w:val="0"/>
                                        <w:color w:val="1155CC"/>
                                        <w:spacing w:val="0"/>
                                        <w:sz w:val="27"/>
                                        <w:szCs w:val="27"/>
                                        <w:u w:val="single"/>
                                        <w:bdr w:val="none" w:color="auto" w:sz="0" w:space="0"/>
                                        <w:vertAlign w:val="baseline"/>
                                      </w:rPr>
                                      <w:t>National Disability Insurance Scheme Amendment (Securing the NDIS for Future Generations) Bill 2026</w:t>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fldChar w:fldCharType="end"/>
                                    </w:r>
                                  </w:p>
                                  <w:p w14:paraId="4E544AA0">
                                    <w:pPr>
                                      <w:keepNext w:val="0"/>
                                      <w:keepLines w:val="0"/>
                                      <w:widowControl/>
                                      <w:suppressLineNumbers w:val="0"/>
                                      <w:spacing w:before="0" w:beforeAutospacing="0" w:after="0" w:afterAutospacing="0"/>
                                      <w:ind w:left="0" w:right="0"/>
                                      <w:jc w:val="left"/>
                                    </w:pPr>
                                  </w:p>
                                  <w:p w14:paraId="33B359BA">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 </w:t>
                                    </w:r>
                                  </w:p>
                                  <w:p w14:paraId="4B8A837F">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To learn more about the changes announced at Press Club, check out our article: </w:t>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fldChar w:fldCharType="begin"/>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instrText xml:space="preserve"> HYPERLINK "https://u16038400.ct.sendgrid.net/ls/click?upn=u001.-2BY2BAgIZkahpfH8rQQ-2B4-2F690Qx7m7MzFXekwYSE8Ox8o771tgApx30wE2POzUwZUueA9eKLepUDLLlR4LfNbjXZQPeRhbmBr9tiyvJIQ0ucPK5aPJnVPT-2FNzi7CA6FsL2OMnvD0WfTOu8EYPGCXWO-2Fs07osIY9iokrizzd8KN8Mae7IuGeBr4UjXnI9arHThmjYc4DWsK2LDaM4Hs0JXJLezW-2FRVMRAN-2BCHbCbeWmLkiHzEd6nHGww22JeliHr4nAW42_3qm1odugnRMSzoojrUDYfXFxIRiSfPfXqOccAjnVHv-2Fsc2JuHiEePsi-2Bj9YsucAutAtlm4APwc3o-2BWCBbSTeMi-2F5IXj9ifsqNGt35Kw-2BltQ9HFrHcIgOj0hJ9rd0g5CrxreTLITs4safPl9rdmRdW9vOaK7EZjCyNzGYzRKmjllOQYH95IHI3tgg2hh7xAX8gR35RVCxVVAfFu6QGtU-2B5n2YjLdFwoGvs31mpQFew7QGIPyEkJ1nxZ18eQVAPpEN2t3bzo-2BntVhOPrWEiMKJXaDPbRqBXU9eIVihbEYSWa-2BCM4gq-2Fjlw7ecCgdeyfzmCZmgKobxLJUQCy1G51cPnQ4H9zZfHFv70YHJLiX1bO9ONu8J9vxwBtp0u1Z9blylePgAs-2F6lKd74VpBRlfO30NbwOotABvx7S6um5jManAXdcsf9dWUtrXGuLMqRLf-2B-2FykouWe0TtC2M2Kw9FitY-2FMbs6Xb-2B30BtcFUTrZP0sPK-2BD-2BmakAjBndPlbVO1JBZs4o8dCApW5zl7GSw1tlHaDt-2BwT9-2FNrcBWu4CpS9NUiUY9SUQtqGeRtONF6z-2F-2FOsC0Y" \o "https://u16038400.ct.sendgrid.net/ls/click?upn=u001.-2BY2BAgIZkahpfH8rQQ-2B4-2F690Qx7m7MzFXekwYSE8Ox8o771tgApx30wE2POzUwZUueA9eKLepUDLLlR4LfNbjXZQPeRhbmBr9tiyvJIQ0ucPK5aPJnVPT-2FNzi7CA6FsL2OMnvD0WfTOu8EYPGCXWO-2Fs07osIY9iokrizzd8KN8Mae7IuGeBr4UjXnI9arHThmjYc4DWsK2LDaM4Hs0JXJLezW-2FRVMRAN-2BCHbCbeWmLkiHzEd6nHGww22JeliHr4nAW42_3qm1odugnRMSzoojrUDYfXFxIRiSfPfXqOccAjnVHv-2Fsc2JuHiEePsi-2Bj9YsucAutAtlm4APwc3o-2BWCBbSTeMi-2F5IXj9ifsqNGt35Kw-2BltQ9HFrHcIgOj0hJ9rd0g5CrxreTLITs4safPl9rdmRdW9vOaK7EZjCyNzGYzRKmjllOQYH95IHI3tgg2hh7xAX8gR35RVCxVVAfFu6QGtU-2B5n2YjLdFwoGvs31mpQFew7QGIPyEkJ1nxZ18eQVAPpEN2t3bzo-2BntVhOPrWEiMKJXaDPbRqBXU9eIVihbEYSWa-2BCM4gq-2Fjlw7ecCgdeyfzmCZmgKobxLJUQCy1G51cPnQ4H9zZfHFv70YHJLiX1bO9ONu8J9vxwBtp0u1Z9blylePgAs-2F6lKd74VpBRlfO30NbwOotABvx7S6um5jManAXdcsf9dWUtrXGuLMqRLf-2B-2FykouWe0TtC2M2Kw9FitY-2FMbs6Xb-2B30BtcFUTrZP0sPK-2BD-2BmakAjBndPlbVO1JBZs4o8dCApW5zl7GSw1tlHaDt-2BwT9-2FNrcBWu4CpS9NUiUY9SUQtqGeRtONF6z-2F-2FOsC0Y" </w:instrText>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fldChar w:fldCharType="separate"/>
                                    </w:r>
                                    <w:r>
                                      <w:rPr>
                                        <w:rStyle w:val="5"/>
                                        <w:rFonts w:hint="default" w:ascii="Helvetica" w:hAnsi="Helvetica" w:eastAsia="Helvetica" w:cs="Helvetica"/>
                                        <w:i w:val="0"/>
                                        <w:iCs w:val="0"/>
                                        <w:color w:val="000000"/>
                                        <w:spacing w:val="0"/>
                                        <w:sz w:val="27"/>
                                        <w:szCs w:val="27"/>
                                        <w:u w:val="single"/>
                                        <w:bdr w:val="none" w:color="auto" w:sz="0" w:space="0"/>
                                        <w:vertAlign w:val="baseline"/>
                                      </w:rPr>
                                      <w:t>​</w:t>
                                    </w:r>
                                    <w:r>
                                      <w:rPr>
                                        <w:rStyle w:val="5"/>
                                        <w:rFonts w:hint="default" w:ascii="Helvetica" w:hAnsi="Helvetica" w:eastAsia="Helvetica" w:cs="Helvetica"/>
                                        <w:i w:val="0"/>
                                        <w:iCs w:val="0"/>
                                        <w:color w:val="1155CC"/>
                                        <w:spacing w:val="0"/>
                                        <w:sz w:val="27"/>
                                        <w:szCs w:val="27"/>
                                        <w:u w:val="single"/>
                                        <w:bdr w:val="none" w:color="auto" w:sz="0" w:space="0"/>
                                        <w:vertAlign w:val="baseline"/>
                                      </w:rPr>
                                      <w:t>Minister Butler announces major Scheme re-design</w:t>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fldChar w:fldCharType="end"/>
                                    </w:r>
                                  </w:p>
                                  <w:p w14:paraId="4C47599C">
                                    <w:pPr>
                                      <w:keepNext w:val="0"/>
                                      <w:keepLines w:val="0"/>
                                      <w:widowControl/>
                                      <w:suppressLineNumbers w:val="0"/>
                                      <w:spacing w:before="0" w:beforeAutospacing="0" w:after="0" w:afterAutospacing="0"/>
                                      <w:ind w:left="0" w:right="0"/>
                                      <w:jc w:val="left"/>
                                    </w:pPr>
                                  </w:p>
                                  <w:p w14:paraId="7DF109CA">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31" w:lineRule="atLeast"/>
                                      <w:ind w:left="0" w:right="0"/>
                                      <w:jc w:val="left"/>
                                      <w:textAlignment w:val="baseline"/>
                                      <w:rPr>
                                        <w:rFonts w:hint="default" w:ascii="Arial" w:hAnsi="Arial" w:cs="Arial"/>
                                        <w:i w:val="0"/>
                                        <w:iCs w:val="0"/>
                                        <w:color w:val="18181B"/>
                                        <w:spacing w:val="0"/>
                                        <w:sz w:val="24"/>
                                        <w:szCs w:val="24"/>
                                      </w:rPr>
                                    </w:pPr>
                                    <w:r>
                                      <w:rPr>
                                        <w:rFonts w:hint="default" w:ascii="Helvetica" w:hAnsi="Helvetica" w:eastAsia="Helvetica" w:cs="Helvetica"/>
                                        <w:i w:val="0"/>
                                        <w:iCs w:val="0"/>
                                        <w:color w:val="000000"/>
                                        <w:spacing w:val="0"/>
                                        <w:kern w:val="0"/>
                                        <w:sz w:val="27"/>
                                        <w:szCs w:val="27"/>
                                        <w:bdr w:val="none" w:color="auto" w:sz="0" w:space="0"/>
                                        <w:vertAlign w:val="baseline"/>
                                        <w:lang w:val="en-US" w:eastAsia="zh-CN" w:bidi="ar"/>
                                      </w:rPr>
                                      <w:t>To understand the timetable of the NDIS re-set, check out our article:</w:t>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fldChar w:fldCharType="begin"/>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instrText xml:space="preserve"> HYPERLINK "https://u16038400.ct.sendgrid.net/ls/click?upn=u001.-2BY2BAgIZkahpfH8rQQ-2B4-2F690Qx7m7MzFXekwYSE8Ox8UQrVYiFzRHxxRlbxvuH2EoNPYAbQJ-2BZ99eP1suF7oAh1sgXNSK-2FtOiwMVgawBosdakwfiWQyaj7CVejOz0Uqfe4s9jZ9sOeEhCjXGBIf5ZJlSLloXqCFD6-2Bvp7B9byLeyKgvUywC7m6E-2B7U2JxZWDauhRKfHotfUtgDfSebRwbC8twRjfkcKVIzPHPce4iCqmumnQWtyIzcW0jkcnyiuvqeE4_3qm1odugnRMSzoojrUDYfXFxIRiSfPfXqOccAjnVHv-2Fsc2JuHiEePsi-2Bj9YsucAutAtlm4APwc3o-2BWCBbSTeMi-2F5IXj9ifsqNGt35Kw-2BltQ9HFrHcIgOj0hJ9rd0g5CrxreTLITs4safPl9rdmRdW9vOaK7EZjCyNzGYzRKmjllOQYH95IHI3tgg2hh7xAX8gR35RVCxVVAfFu6QGtU-2B5n2YjLdFwoGvs31mpQFew7QGIPyEkJ1nxZ18eQVAPpEN2t3bzo-2BntVhOPrWEiMKJXaDPbRqBXU9eIVihbEYSWa-2BCM4gq-2Fjlw7ecCgdeyfzmCZmgKobxLJUQCy1G51cPnQ4H9zZfHFv70YHJLiX1bO9ONu8J9vxwBtp0u1Z9blylePgAs-2F6lKd74VpBRlfO30NZk-2FAScDhRUpUY5iE-2FOwg8EOeC2VKyfc1rJWf5pXw7Yt7O6BcuaAwwknqx0-2Bm-2BiYgwoP4zGiz4KNVsOSMkPfegwCBs0KoRglaVAhVJuHK52UBmuWePR1advAPOhVEPbWl8blSkVlmmr9akrPu4bHeebIU-2FvHC8AuF8rasnADnH-2Fx" \o "https://u16038400.ct.sendgrid.net/ls/click?upn=u001.-2BY2BAgIZkahpfH8rQQ-2B4-2F690Qx7m7MzFXekwYSE8Ox8UQrVYiFzRHxxRlbxvuH2EoNPYAbQJ-2BZ99eP1suF7oAh1sgXNSK-2FtOiwMVgawBosdakwfiWQyaj7CVejOz0Uqfe4s9jZ9sOeEhCjXGBIf5ZJlSLloXqCFD6-2Bvp7B9byLeyKgvUywC7m6E-2B7U2JxZWDauhRKfHotfUtgDfSebRwbC8twRjfkcKVIzPHPce4iCqmumnQWtyIzcW0jkcnyiuvqeE4_3qm1odugnRMSzoojrUDYfXFxIRiSfPfXqOccAjnVHv-2Fsc2JuHiEePsi-2Bj9YsucAutAtlm4APwc3o-2BWCBbSTeMi-2F5IXj9ifsqNGt35Kw-2BltQ9HFrHcIgOj0hJ9rd0g5CrxreTLITs4safPl9rdmRdW9vOaK7EZjCyNzGYzRKmjllOQYH95IHI3tgg2hh7xAX8gR35RVCxVVAfFu6QGtU-2B5n2YjLdFwoGvs31mpQFew7QGIPyEkJ1nxZ18eQVAPpEN2t3bzo-2BntVhOPrWEiMKJXaDPbRqBXU9eIVihbEYSWa-2BCM4gq-2Fjlw7ecCgdeyfzmCZmgKobxLJUQCy1G51cPnQ4H9zZfHFv70YHJLiX1bO9ONu8J9vxwBtp0u1Z9blylePgAs-2F6lKd74VpBRlfO30NZk-2FAScDhRUpUY5iE-2FOwg8EOeC2VKyfc1rJWf5pXw7Yt7O6BcuaAwwknqx0-2Bm-2BiYgwoP4zGiz4KNVsOSMkPfegwCBs0KoRglaVAhVJuHK52UBmuWePR1advAPOhVEPbWl8blSkVlmmr9akrPu4bHeebIU-2FvHC8AuF8rasnADnH-2Fx" </w:instrText>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fldChar w:fldCharType="separate"/>
                                    </w:r>
                                    <w:r>
                                      <w:rPr>
                                        <w:rStyle w:val="5"/>
                                        <w:rFonts w:hint="default" w:ascii="Helvetica" w:hAnsi="Helvetica" w:eastAsia="Helvetica" w:cs="Helvetica"/>
                                        <w:i w:val="0"/>
                                        <w:iCs w:val="0"/>
                                        <w:color w:val="000000"/>
                                        <w:spacing w:val="0"/>
                                        <w:sz w:val="27"/>
                                        <w:szCs w:val="27"/>
                                        <w:u w:val="single"/>
                                        <w:bdr w:val="none" w:color="auto" w:sz="0" w:space="0"/>
                                        <w:vertAlign w:val="baseline"/>
                                      </w:rPr>
                                      <w:t>​ </w:t>
                                    </w:r>
                                    <w:r>
                                      <w:rPr>
                                        <w:rStyle w:val="5"/>
                                        <w:rFonts w:hint="default" w:ascii="Helvetica" w:hAnsi="Helvetica" w:eastAsia="Helvetica" w:cs="Helvetica"/>
                                        <w:i w:val="0"/>
                                        <w:iCs w:val="0"/>
                                        <w:color w:val="1155CC"/>
                                        <w:spacing w:val="0"/>
                                        <w:sz w:val="27"/>
                                        <w:szCs w:val="27"/>
                                        <w:u w:val="single"/>
                                        <w:bdr w:val="none" w:color="auto" w:sz="0" w:space="0"/>
                                        <w:vertAlign w:val="baseline"/>
                                      </w:rPr>
                                      <w:t>Timeline of NDIS Changes </w:t>
                                    </w:r>
                                    <w:r>
                                      <w:rPr>
                                        <w:rFonts w:hint="default" w:ascii="Helvetica" w:hAnsi="Helvetica" w:eastAsia="Helvetica" w:cs="Helvetica"/>
                                        <w:i w:val="0"/>
                                        <w:iCs w:val="0"/>
                                        <w:color w:val="00030C"/>
                                        <w:spacing w:val="0"/>
                                        <w:kern w:val="0"/>
                                        <w:sz w:val="27"/>
                                        <w:szCs w:val="27"/>
                                        <w:u w:val="single"/>
                                        <w:bdr w:val="none" w:color="auto" w:sz="0" w:space="0"/>
                                        <w:vertAlign w:val="baseline"/>
                                        <w:lang w:val="en-US" w:eastAsia="zh-CN" w:bidi="ar"/>
                                      </w:rPr>
                                      <w:fldChar w:fldCharType="end"/>
                                    </w:r>
                                  </w:p>
                                </w:tc>
                              </w:tr>
                            </w:tbl>
                            <w:p w14:paraId="52BE6EA0">
                              <w:pPr>
                                <w:spacing w:before="0" w:beforeAutospacing="0" w:after="0" w:afterAutospacing="0" w:line="331" w:lineRule="atLeast"/>
                                <w:ind w:left="0" w:right="0"/>
                                <w:jc w:val="left"/>
                              </w:pPr>
                            </w:p>
                          </w:tc>
                        </w:tr>
                      </w:tbl>
                      <w:p w14:paraId="52885439">
                        <w:pPr>
                          <w:jc w:val="center"/>
                          <w:rPr>
                            <w:sz w:val="0"/>
                            <w:szCs w:val="0"/>
                            <w:vertAlign w:val="baseline"/>
                          </w:rPr>
                        </w:pPr>
                      </w:p>
                    </w:tc>
                  </w:tr>
                </w:tbl>
                <w:p w14:paraId="270E8CB1">
                  <w:pPr>
                    <w:jc w:val="center"/>
                    <w:rPr>
                      <w:sz w:val="0"/>
                      <w:szCs w:val="0"/>
                      <w:vertAlign w:val="baseline"/>
                    </w:rPr>
                  </w:pPr>
                </w:p>
              </w:tc>
            </w:tr>
          </w:tbl>
          <w:p w14:paraId="192F6AE0">
            <w:pPr>
              <w:jc w:val="center"/>
              <w:rPr>
                <w:vertAlign w:val="baseline"/>
              </w:rPr>
            </w:pPr>
          </w:p>
        </w:tc>
      </w:tr>
    </w:tbl>
    <w:p w14:paraId="68244B6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FluentSystemIcons">
    <w:altName w:val="Kiss Me"/>
    <w:panose1 w:val="00000000000000000000"/>
    <w:charset w:val="00"/>
    <w:family w:val="auto"/>
    <w:pitch w:val="default"/>
    <w:sig w:usb0="00000000" w:usb1="00000000" w:usb2="00000000" w:usb3="00000000" w:csb0="00000000" w:csb1="00000000"/>
  </w:font>
  <w:font w:name="Kiss Me">
    <w:panose1 w:val="02000500000000000000"/>
    <w:charset w:val="00"/>
    <w:family w:val="auto"/>
    <w:pitch w:val="default"/>
    <w:sig w:usb0="A00000FF" w:usb1="00000042" w:usb2="00000000" w:usb3="00000000" w:csb0="00000011"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69E1A"/>
    <w:multiLevelType w:val="multilevel"/>
    <w:tmpl w:val="2C569E1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6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B1360"/>
    <w:rsid w:val="1C8B1360"/>
    <w:rsid w:val="1E222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2026-05-14T03:48:00Z</dcterms:created>
  <dc:creator>User</dc:creator>
  <cp:lastModifiedBy>User</cp:lastModifiedBy>
  <dcterms:modified xsi:type="dcterms:W3CDTF">2026-05-14T03:50:20Z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2E8C5FF4E4854D41870CCE1621E689AA_11</vt:lpwstr>
  </property>
  <property fmtid="{D5CDD505-2E9C-101B-9397-08002B2CF9AE}" pid="4" name="KSOTemplateDocerSaveRecord">
    <vt:lpwstr>eyJoZGlkIjoiNWMwNDViYzk5MWY4YzQ4MmQyNzViOGY5ZWExZTk4OTkiLCJ1c2VySWQiOiIxNjY2NTMzNTE5MzM2In0=</vt:lpwstr>
  </property>
</Properties>
</file>